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A4" w:rsidRDefault="006271A4" w:rsidP="006271A4">
      <w:pPr>
        <w:spacing w:line="480" w:lineRule="exact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附件3</w:t>
      </w:r>
    </w:p>
    <w:p w:rsidR="006271A4" w:rsidRDefault="006271A4" w:rsidP="006271A4">
      <w:pPr>
        <w:spacing w:line="480" w:lineRule="exact"/>
        <w:ind w:leftChars="-257" w:left="-540" w:firstLineChars="200" w:firstLine="640"/>
        <w:jc w:val="center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新疆职业院校思想政治教育科研优秀成果申报表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2700"/>
        <w:gridCol w:w="540"/>
        <w:gridCol w:w="1478"/>
        <w:gridCol w:w="2122"/>
      </w:tblGrid>
      <w:tr w:rsidR="006271A4" w:rsidTr="00E101E9">
        <w:trPr>
          <w:cantSplit/>
          <w:trHeight w:val="439"/>
        </w:trPr>
        <w:tc>
          <w:tcPr>
            <w:tcW w:w="1188" w:type="dxa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院（校）</w:t>
            </w:r>
          </w:p>
        </w:tc>
        <w:tc>
          <w:tcPr>
            <w:tcW w:w="4680" w:type="dxa"/>
            <w:gridSpan w:val="3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8" w:type="dxa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负责人姓名</w:t>
            </w:r>
          </w:p>
        </w:tc>
        <w:tc>
          <w:tcPr>
            <w:tcW w:w="2122" w:type="dxa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271A4" w:rsidTr="00E101E9">
        <w:trPr>
          <w:cantSplit/>
        </w:trPr>
        <w:tc>
          <w:tcPr>
            <w:tcW w:w="1188" w:type="dxa"/>
            <w:vMerge w:val="restart"/>
            <w:textDirection w:val="tbRlV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    果</w:t>
            </w:r>
          </w:p>
        </w:tc>
        <w:tc>
          <w:tcPr>
            <w:tcW w:w="1440" w:type="dxa"/>
            <w:vMerge w:val="restart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题  目</w:t>
            </w:r>
          </w:p>
        </w:tc>
        <w:tc>
          <w:tcPr>
            <w:tcW w:w="2700" w:type="dxa"/>
            <w:vMerge w:val="restart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 果 类 别</w:t>
            </w: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课题研究成果   □</w:t>
            </w:r>
          </w:p>
        </w:tc>
      </w:tr>
      <w:tr w:rsidR="006271A4" w:rsidTr="00E101E9">
        <w:trPr>
          <w:cantSplit/>
        </w:trPr>
        <w:tc>
          <w:tcPr>
            <w:tcW w:w="1188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vMerge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70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德育活动课方案 □</w:t>
            </w:r>
          </w:p>
        </w:tc>
      </w:tr>
      <w:tr w:rsidR="006271A4" w:rsidTr="00E101E9">
        <w:trPr>
          <w:cantSplit/>
        </w:trPr>
        <w:tc>
          <w:tcPr>
            <w:tcW w:w="1188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类  别</w:t>
            </w:r>
          </w:p>
        </w:tc>
        <w:tc>
          <w:tcPr>
            <w:tcW w:w="2700" w:type="dxa"/>
            <w:vMerge w:val="restart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高职教师□   高职学生□</w:t>
            </w:r>
          </w:p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中职教师□   中职学生□</w:t>
            </w:r>
          </w:p>
        </w:tc>
        <w:tc>
          <w:tcPr>
            <w:tcW w:w="5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调查报告       □</w:t>
            </w:r>
          </w:p>
        </w:tc>
      </w:tr>
      <w:tr w:rsidR="006271A4" w:rsidTr="00E101E9">
        <w:trPr>
          <w:cantSplit/>
        </w:trPr>
        <w:tc>
          <w:tcPr>
            <w:tcW w:w="1188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70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           □</w:t>
            </w:r>
          </w:p>
        </w:tc>
      </w:tr>
      <w:tr w:rsidR="006271A4" w:rsidTr="00E101E9">
        <w:trPr>
          <w:cantSplit/>
        </w:trPr>
        <w:tc>
          <w:tcPr>
            <w:tcW w:w="1188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申报者姓名</w:t>
            </w:r>
          </w:p>
        </w:tc>
        <w:tc>
          <w:tcPr>
            <w:tcW w:w="2700" w:type="dxa"/>
            <w:vMerge w:val="restart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思想政治理论课和德育课改革   □</w:t>
            </w:r>
          </w:p>
        </w:tc>
      </w:tr>
      <w:tr w:rsidR="006271A4" w:rsidTr="00E101E9">
        <w:trPr>
          <w:cantSplit/>
        </w:trPr>
        <w:tc>
          <w:tcPr>
            <w:tcW w:w="1188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70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vMerge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其他           □</w:t>
            </w:r>
          </w:p>
        </w:tc>
      </w:tr>
      <w:tr w:rsidR="006271A4" w:rsidTr="00E101E9">
        <w:trPr>
          <w:cantSplit/>
          <w:trHeight w:val="3269"/>
        </w:trPr>
        <w:tc>
          <w:tcPr>
            <w:tcW w:w="1188" w:type="dxa"/>
            <w:textDirection w:val="tbRlV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   报   陈    述</w:t>
            </w:r>
          </w:p>
        </w:tc>
        <w:tc>
          <w:tcPr>
            <w:tcW w:w="8280" w:type="dxa"/>
            <w:gridSpan w:val="5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成果简介：</w:t>
            </w: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</w:t>
            </w: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wordWrap w:val="0"/>
              <w:spacing w:line="340" w:lineRule="exact"/>
              <w:ind w:right="210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申报人签字：                   年   月   日</w:t>
            </w:r>
          </w:p>
        </w:tc>
      </w:tr>
      <w:tr w:rsidR="006271A4" w:rsidTr="00E101E9">
        <w:trPr>
          <w:cantSplit/>
          <w:trHeight w:val="2576"/>
        </w:trPr>
        <w:tc>
          <w:tcPr>
            <w:tcW w:w="1188" w:type="dxa"/>
            <w:textDirection w:val="tbRlV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院（校）专家组定等意见</w:t>
            </w:r>
          </w:p>
        </w:tc>
        <w:tc>
          <w:tcPr>
            <w:tcW w:w="8280" w:type="dxa"/>
            <w:gridSpan w:val="5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</w:t>
            </w: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wordWrap w:val="0"/>
              <w:spacing w:line="340" w:lineRule="exact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签  名：                        年   月   日</w:t>
            </w:r>
          </w:p>
        </w:tc>
      </w:tr>
      <w:tr w:rsidR="006271A4" w:rsidTr="00E101E9">
        <w:trPr>
          <w:cantSplit/>
          <w:trHeight w:val="2603"/>
        </w:trPr>
        <w:tc>
          <w:tcPr>
            <w:tcW w:w="1188" w:type="dxa"/>
            <w:textDirection w:val="tbRlV"/>
            <w:vAlign w:val="center"/>
          </w:tcPr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新疆职业院校思想政治</w:t>
            </w:r>
          </w:p>
          <w:p w:rsidR="006271A4" w:rsidRDefault="006271A4" w:rsidP="00E101E9">
            <w:pPr>
              <w:spacing w:line="3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教育学术委员会意见</w:t>
            </w:r>
          </w:p>
        </w:tc>
        <w:tc>
          <w:tcPr>
            <w:tcW w:w="8280" w:type="dxa"/>
            <w:gridSpan w:val="5"/>
          </w:tcPr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:rsidR="006271A4" w:rsidRDefault="006271A4" w:rsidP="00E101E9">
            <w:pPr>
              <w:wordWrap w:val="0"/>
              <w:spacing w:line="340" w:lineRule="exact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主任签名：                      年   月   日</w:t>
            </w:r>
          </w:p>
        </w:tc>
      </w:tr>
    </w:tbl>
    <w:p w:rsidR="006271A4" w:rsidRDefault="006271A4" w:rsidP="006271A4">
      <w:pPr>
        <w:shd w:val="solid" w:color="FFFFFF" w:fill="auto"/>
        <w:autoSpaceDN w:val="0"/>
        <w:spacing w:line="440" w:lineRule="exact"/>
        <w:textAlignment w:val="baseline"/>
        <w:rPr>
          <w:rFonts w:ascii="仿宋_GB2312" w:eastAsia="仿宋_GB2312" w:hAnsi="宋体"/>
          <w:sz w:val="24"/>
          <w:shd w:val="clear" w:color="auto" w:fill="FFFFFF"/>
        </w:rPr>
      </w:pPr>
      <w:r>
        <w:rPr>
          <w:rFonts w:ascii="仿宋_GB2312" w:eastAsia="仿宋_GB2312" w:hAnsi="宋体" w:hint="eastAsia"/>
          <w:sz w:val="24"/>
          <w:shd w:val="clear" w:color="auto" w:fill="FFFFFF"/>
        </w:rPr>
        <w:t>注：此表和申报成果订在一起申报，登陆新疆职业院校思想政治教育工作网</w:t>
      </w:r>
      <w:hyperlink r:id="rId4" w:history="1">
        <w:r>
          <w:rPr>
            <w:rStyle w:val="a3"/>
            <w:rFonts w:ascii="仿宋_GB2312" w:eastAsia="仿宋_GB2312" w:hAnsi="宋体" w:hint="eastAsia"/>
            <w:sz w:val="24"/>
            <w:shd w:val="clear" w:color="auto" w:fill="FFFFFF"/>
          </w:rPr>
          <w:t>http://www.xjzjszyj.cn</w:t>
        </w:r>
      </w:hyperlink>
      <w:r>
        <w:rPr>
          <w:rFonts w:ascii="仿宋_GB2312" w:eastAsia="仿宋_GB2312" w:hAnsi="宋体" w:hint="eastAsia"/>
          <w:sz w:val="24"/>
          <w:shd w:val="clear" w:color="auto" w:fill="FFFFFF"/>
        </w:rPr>
        <w:t>下载。</w:t>
      </w:r>
    </w:p>
    <w:p w:rsidR="004358AB" w:rsidRDefault="004358AB" w:rsidP="00323B43"/>
    <w:sectPr w:rsidR="004358AB" w:rsidSect="003B65AB">
      <w:pgSz w:w="11907" w:h="16839" w:code="9"/>
      <w:pgMar w:top="1797" w:right="1440" w:bottom="1797" w:left="144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271A4"/>
    <w:rsid w:val="00212F6D"/>
    <w:rsid w:val="00227076"/>
    <w:rsid w:val="00323B43"/>
    <w:rsid w:val="003B65AB"/>
    <w:rsid w:val="003D37D8"/>
    <w:rsid w:val="004358AB"/>
    <w:rsid w:val="006271A4"/>
    <w:rsid w:val="007529BA"/>
    <w:rsid w:val="007E457B"/>
    <w:rsid w:val="008B7726"/>
    <w:rsid w:val="00AD2A82"/>
    <w:rsid w:val="00C22AC6"/>
    <w:rsid w:val="00E7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1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jzjszyj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2015-04-03T03:03:00Z</dcterms:created>
  <dcterms:modified xsi:type="dcterms:W3CDTF">2015-04-03T03:54:00Z</dcterms:modified>
</cp:coreProperties>
</file>